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7202" w:rsidP="044D76B2" w:rsidRDefault="00177202" w14:paraId="62F8F40F" w14:textId="54B54839">
      <w:pPr>
        <w:pStyle w:val="Normal"/>
        <w:suppressLineNumbers w:val="0"/>
        <w:bidi w:val="0"/>
        <w:spacing w:before="0" w:beforeAutospacing="off" w:after="160" w:afterAutospacing="off" w:line="278" w:lineRule="auto"/>
        <w:ind w:left="0" w:right="0"/>
        <w:jc w:val="left"/>
      </w:pPr>
      <w:r w:rsidR="00177202">
        <w:rPr/>
        <w:t xml:space="preserve">This is a rebate for Sentinel by CGI Windows and Doors. A $50 rebate on every window and a $125 rebate on every door </w:t>
      </w:r>
      <w:r w:rsidR="00177202">
        <w:rPr/>
        <w:t>purchased</w:t>
      </w:r>
      <w:r w:rsidR="00177202">
        <w:rPr/>
        <w:t xml:space="preserve">. </w:t>
      </w:r>
      <w:r w:rsidRPr="011D57AF" w:rsidR="11C15D83">
        <w:rPr>
          <w:rFonts w:ascii="Aptos" w:hAnsi="Aptos" w:eastAsia="Aptos" w:cs="Aptos"/>
          <w:noProof w:val="0"/>
          <w:color w:val="auto"/>
          <w:sz w:val="24"/>
          <w:szCs w:val="24"/>
          <w:lang w:val="en-US"/>
        </w:rPr>
        <w:t xml:space="preserve">Purchases from retail dealers or distributors are not eligible for this rebate. </w:t>
      </w:r>
      <w:r w:rsidR="00177202">
        <w:rPr/>
        <w:t xml:space="preserve">Orders must be placed with CGI between </w:t>
      </w:r>
      <w:r w:rsidRPr="011D57AF" w:rsidR="00177202">
        <w:rPr>
          <w:color w:val="FF0000"/>
        </w:rPr>
        <w:t xml:space="preserve">August 20, 2024, and </w:t>
      </w:r>
      <w:r w:rsidRPr="011D57AF" w:rsidR="00177202">
        <w:rPr>
          <w:color w:val="FF0000"/>
        </w:rPr>
        <w:t>November 30</w:t>
      </w:r>
      <w:r w:rsidRPr="011D57AF" w:rsidR="00177202">
        <w:rPr>
          <w:color w:val="FF0000"/>
        </w:rPr>
        <w:t>, 2024</w:t>
      </w:r>
      <w:r w:rsidR="00177202">
        <w:rPr/>
        <w:t xml:space="preserve">. Rebate requests must be </w:t>
      </w:r>
      <w:r w:rsidR="00177202">
        <w:rPr/>
        <w:t>submitted</w:t>
      </w:r>
      <w:r w:rsidR="00177202">
        <w:rPr/>
        <w:t xml:space="preserve"> online on or by </w:t>
      </w:r>
      <w:r w:rsidRPr="011D57AF" w:rsidR="001854D0">
        <w:rPr>
          <w:color w:val="FF0000"/>
        </w:rPr>
        <w:t>February 28</w:t>
      </w:r>
      <w:r w:rsidRPr="011D57AF" w:rsidR="00177202">
        <w:rPr>
          <w:color w:val="FF0000"/>
        </w:rPr>
        <w:t>, 2025</w:t>
      </w:r>
      <w:r w:rsidR="00177202">
        <w:rPr/>
        <w:t xml:space="preserve">. </w:t>
      </w:r>
    </w:p>
    <w:p w:rsidR="00177202" w:rsidP="044D76B2" w:rsidRDefault="00177202" w14:paraId="3FBA93E4" w14:textId="74C605F3">
      <w:pPr>
        <w:pStyle w:val="Normal"/>
        <w:suppressLineNumbers w:val="0"/>
        <w:bidi w:val="0"/>
        <w:spacing w:before="0" w:beforeAutospacing="off" w:after="160" w:afterAutospacing="off" w:line="278" w:lineRule="auto"/>
        <w:ind w:left="0" w:right="0"/>
        <w:jc w:val="left"/>
      </w:pPr>
      <w:r w:rsidR="00177202">
        <w:rPr/>
        <w:t xml:space="preserve">TERMS AND CONDITIONS </w:t>
      </w:r>
    </w:p>
    <w:p w:rsidR="00177202" w:rsidP="044D76B2" w:rsidRDefault="00177202" w14:paraId="35BE97FC" w14:textId="6E125B15">
      <w:pPr>
        <w:pStyle w:val="Normal"/>
        <w:suppressLineNumbers w:val="0"/>
        <w:bidi w:val="0"/>
        <w:spacing w:before="0" w:beforeAutospacing="off" w:after="160" w:afterAutospacing="off" w:line="278" w:lineRule="auto"/>
        <w:ind w:left="0" w:right="0"/>
        <w:jc w:val="left"/>
      </w:pPr>
      <w:r w:rsidR="00177202">
        <w:rPr/>
        <w:t xml:space="preserve">ONLINE REBATE FOR CGI Sentinel WINDOW AND DOOR PURCHASES: $50 check rebate for Sentinel windows and a $125 check rebate for Sentinel doors </w:t>
      </w:r>
      <w:r w:rsidR="00177202">
        <w:rPr/>
        <w:t>purchased</w:t>
      </w:r>
      <w:r w:rsidR="00177202">
        <w:rPr/>
        <w:t xml:space="preserve"> between </w:t>
      </w:r>
      <w:r w:rsidRPr="011D57AF" w:rsidR="00177202">
        <w:rPr>
          <w:color w:val="FF0000"/>
        </w:rPr>
        <w:t>08/20</w:t>
      </w:r>
      <w:r w:rsidRPr="011D57AF" w:rsidR="00177202">
        <w:rPr>
          <w:color w:val="FF0000"/>
        </w:rPr>
        <w:t>/24 and 11/30/24</w:t>
      </w:r>
      <w:r w:rsidR="00177202">
        <w:rPr/>
        <w:t xml:space="preserve"> (ET) at a participating authorized CGI dealer in the 50 United States.</w:t>
      </w:r>
      <w:r w:rsidR="6C0B76A4">
        <w:rPr/>
        <w:t xml:space="preserve"> </w:t>
      </w:r>
      <w:r w:rsidRPr="011D57AF" w:rsidR="6C0B76A4">
        <w:rPr>
          <w:rFonts w:ascii="Aptos" w:hAnsi="Aptos" w:eastAsia="Aptos" w:cs="Aptos"/>
          <w:noProof w:val="0"/>
          <w:color w:val="auto"/>
          <w:sz w:val="24"/>
          <w:szCs w:val="24"/>
          <w:lang w:val="en-US"/>
        </w:rPr>
        <w:t>Purchases from retail dealers or distributors are not eligible for this rebate.</w:t>
      </w:r>
      <w:r w:rsidR="00177202">
        <w:rPr/>
        <w:t xml:space="preserve"> Must be an adult actively </w:t>
      </w:r>
      <w:r w:rsidR="00177202">
        <w:rPr/>
        <w:t>residing</w:t>
      </w:r>
      <w:r w:rsidR="00177202">
        <w:rPr/>
        <w:t xml:space="preserve"> in the USA. Eligible buyers must </w:t>
      </w:r>
      <w:r w:rsidR="00177202">
        <w:rPr/>
        <w:t>submit</w:t>
      </w:r>
      <w:r w:rsidR="00177202">
        <w:rPr/>
        <w:t xml:space="preserve"> rebate requests online at https://www.goodbyeshuttersrebate.com by </w:t>
      </w:r>
      <w:r w:rsidRPr="011D57AF" w:rsidR="6FC4C716">
        <w:rPr>
          <w:color w:val="FF0000"/>
        </w:rPr>
        <w:t>2</w:t>
      </w:r>
      <w:r w:rsidRPr="011D57AF" w:rsidR="00177202">
        <w:rPr>
          <w:color w:val="FF0000"/>
        </w:rPr>
        <w:t>/2</w:t>
      </w:r>
      <w:r w:rsidRPr="011D57AF" w:rsidR="0A42D404">
        <w:rPr>
          <w:color w:val="FF0000"/>
        </w:rPr>
        <w:t>8</w:t>
      </w:r>
      <w:r w:rsidRPr="011D57AF" w:rsidR="00177202">
        <w:rPr>
          <w:color w:val="FF0000"/>
        </w:rPr>
        <w:t>/25</w:t>
      </w:r>
      <w:r w:rsidR="00177202">
        <w:rPr/>
        <w:t xml:space="preserve"> (ET). While supplies last. Rebate submission must be fully completed and </w:t>
      </w:r>
      <w:r w:rsidR="00177202">
        <w:rPr/>
        <w:t>submitted</w:t>
      </w:r>
      <w:r w:rsidR="00177202">
        <w:rPr/>
        <w:t xml:space="preserve"> and include your purchase date, authorized distributor name, product name(s), quantity, sales order #, your contact information, and other requested info. The offer applies only to </w:t>
      </w:r>
      <w:r w:rsidR="00177202">
        <w:rPr/>
        <w:t>purchases</w:t>
      </w:r>
      <w:r w:rsidR="00177202">
        <w:rPr/>
        <w:t xml:space="preserve"> for the buyer’s own personal residential use only. Rebates </w:t>
      </w:r>
      <w:r w:rsidR="00177202">
        <w:rPr/>
        <w:t>submitted</w:t>
      </w:r>
      <w:r w:rsidR="00177202">
        <w:rPr/>
        <w:t xml:space="preserve"> by landlords, window and door dealers, contractors, and other trade professionals (even if for their own personal residences) are invalid. Purchases for commercial/income-generating properties are not eligible. Owners and employees of the CGI dealer or distributor associated with the promotion of the rebate, and their respective subsidiaries and affiliates, as well as immediate family (spouse, parents, siblings, children) and household members of each such employee, are not eligible for participation under any circumstances. Proof of installation, proof you own the location of installation, proof the location of installation is used solely for the </w:t>
      </w:r>
      <w:r w:rsidR="00177202">
        <w:rPr/>
        <w:t>buyer's</w:t>
      </w:r>
      <w:r w:rsidR="00177202">
        <w:rPr/>
        <w:t xml:space="preserve"> personal non-commercial, and proof of other eligibility requirements may be </w:t>
      </w:r>
      <w:r w:rsidR="00177202">
        <w:rPr/>
        <w:t>required</w:t>
      </w:r>
      <w:r w:rsidR="00177202">
        <w:rPr/>
        <w:t xml:space="preserve"> </w:t>
      </w:r>
      <w:r w:rsidR="00177202">
        <w:rPr/>
        <w:t>in</w:t>
      </w:r>
      <w:r w:rsidR="00177202">
        <w:rPr/>
        <w:t xml:space="preserve"> CGI’s sole discretion. Rebate limited to a max of 25 windows and 10 doors per person, household, email, and address. No double counting of any kind </w:t>
      </w:r>
      <w:r w:rsidR="00177202">
        <w:rPr/>
        <w:t>permitted</w:t>
      </w:r>
      <w:r w:rsidR="00177202">
        <w:rPr/>
        <w:t xml:space="preserve">. No other purchases are eligible. Offer rights are not assignable or transferable. </w:t>
      </w:r>
      <w:r w:rsidR="00177202">
        <w:rPr/>
        <w:t>Cannot</w:t>
      </w:r>
      <w:r w:rsidR="00177202">
        <w:rPr/>
        <w:t xml:space="preserve"> be used in conjunction with other promotional offers or special pricing. Rebate check is given to you as a reward, refund, </w:t>
      </w:r>
      <w:r w:rsidR="00177202">
        <w:rPr/>
        <w:t>rebate</w:t>
      </w:r>
      <w:r w:rsidR="00177202">
        <w:rPr/>
        <w:t xml:space="preserve"> and no money has been paid by you for the rebate. All rebate checks issued in U.S. dollars by First Horizon Bank, Member FDIC. No cash access or recurring payments (check only). Rebate check becomes </w:t>
      </w:r>
      <w:r w:rsidR="00177202">
        <w:rPr/>
        <w:t>invalid</w:t>
      </w:r>
      <w:r w:rsidR="00177202">
        <w:rPr/>
        <w:t xml:space="preserve"> and the funds will be </w:t>
      </w:r>
      <w:r w:rsidR="00177202">
        <w:rPr/>
        <w:t>forfeited</w:t>
      </w:r>
      <w:r w:rsidR="00177202">
        <w:rPr/>
        <w:t xml:space="preserve"> if not cashed or deposited within </w:t>
      </w:r>
      <w:r w:rsidR="00177202">
        <w:rPr/>
        <w:t>180 days</w:t>
      </w:r>
      <w:r w:rsidR="00177202">
        <w:rPr/>
        <w:t xml:space="preserve"> of the date on the check. Checks are mailed to the U.S. address provided on the rebate form submission. CGI and the applicable dealer are not responsible for late, lost, stolen, misdirected, illegible, mutilated, or inability to connect to the website. Any taxes, fees, or costs, including but not limited to installation of the windows and doors are the sole responsibility of the buyer/recipient. </w:t>
      </w:r>
      <w:r w:rsidR="00177202">
        <w:rPr/>
        <w:t>Recipient</w:t>
      </w:r>
      <w:r w:rsidR="00177202">
        <w:rPr/>
        <w:t xml:space="preserve"> </w:t>
      </w:r>
      <w:r w:rsidR="00177202">
        <w:rPr/>
        <w:t>is responsible for</w:t>
      </w:r>
      <w:r w:rsidR="00177202">
        <w:rPr/>
        <w:t xml:space="preserve"> any applicable income tax, other tax obligations, or legal requirements arising from receiving the rebate check. Allow 6-</w:t>
      </w:r>
      <w:r w:rsidR="00177202">
        <w:rPr/>
        <w:t>9 weeks</w:t>
      </w:r>
      <w:r w:rsidR="00177202">
        <w:rPr/>
        <w:t xml:space="preserve"> for processing to receive rebate check. If </w:t>
      </w:r>
      <w:r w:rsidR="00177202">
        <w:rPr/>
        <w:t>rebate</w:t>
      </w:r>
      <w:r w:rsidR="00177202">
        <w:rPr/>
        <w:t xml:space="preserve"> check has not been received within </w:t>
      </w:r>
      <w:r w:rsidR="00177202">
        <w:rPr/>
        <w:t>9 weeks</w:t>
      </w:r>
      <w:r w:rsidR="00177202">
        <w:rPr/>
        <w:t xml:space="preserve">, email cgirebates@acbcoop.com or call 1844-200-9170 before </w:t>
      </w:r>
      <w:r w:rsidRPr="011D57AF" w:rsidR="00177202">
        <w:rPr>
          <w:color w:val="FF0000"/>
        </w:rPr>
        <w:t>4/25/25</w:t>
      </w:r>
      <w:r w:rsidR="00177202">
        <w:rPr/>
        <w:t xml:space="preserve"> or all rights hereunder will expire. Rebate check is non-transferable. </w:t>
      </w:r>
      <w:r w:rsidR="00177202">
        <w:rPr/>
        <w:t>Void</w:t>
      </w:r>
      <w:r w:rsidR="00177202">
        <w:rPr/>
        <w:t xml:space="preserve"> where </w:t>
      </w:r>
      <w:r w:rsidR="00177202">
        <w:rPr/>
        <w:t xml:space="preserve">prohibited. Tampering with, altering, or falsifying purchase information </w:t>
      </w:r>
      <w:r w:rsidR="00177202">
        <w:rPr/>
        <w:t>constitutes</w:t>
      </w:r>
      <w:r w:rsidR="00177202">
        <w:rPr/>
        <w:t xml:space="preserve"> fraud and could result in state and federal prosecution. Fraudulent submissions will not be honored. All decisions and interpretations made by CGI </w:t>
      </w:r>
      <w:r w:rsidR="00177202">
        <w:rPr/>
        <w:t>regarding</w:t>
      </w:r>
      <w:r w:rsidR="00177202">
        <w:rPr/>
        <w:t xml:space="preserve"> any rebate submission shall be final and binding. CGI reserves the right to cancel, amend, or revoke this rebate offer at any time due to circumstances beyond its control.</w:t>
      </w:r>
    </w:p>
    <w:sectPr w:rsidR="0017720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02"/>
    <w:rsid w:val="00177202"/>
    <w:rsid w:val="001854D0"/>
    <w:rsid w:val="00187DBE"/>
    <w:rsid w:val="00C23848"/>
    <w:rsid w:val="011D57AF"/>
    <w:rsid w:val="044D76B2"/>
    <w:rsid w:val="0A42D404"/>
    <w:rsid w:val="11C15D83"/>
    <w:rsid w:val="34983927"/>
    <w:rsid w:val="3EC2F7B8"/>
    <w:rsid w:val="47988E8D"/>
    <w:rsid w:val="6C0B76A4"/>
    <w:rsid w:val="6FC4C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4A5F"/>
  <w15:chartTrackingRefBased/>
  <w15:docId w15:val="{E9E0A914-697C-4DC1-A84A-27F61BFE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720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20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0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720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720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720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720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720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720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720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720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7202"/>
    <w:rPr>
      <w:rFonts w:eastAsiaTheme="majorEastAsia" w:cstheme="majorBidi"/>
      <w:color w:val="272727" w:themeColor="text1" w:themeTint="D8"/>
    </w:rPr>
  </w:style>
  <w:style w:type="paragraph" w:styleId="Title">
    <w:name w:val="Title"/>
    <w:basedOn w:val="Normal"/>
    <w:next w:val="Normal"/>
    <w:link w:val="TitleChar"/>
    <w:uiPriority w:val="10"/>
    <w:qFormat/>
    <w:rsid w:val="0017720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720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720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7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02"/>
    <w:pPr>
      <w:spacing w:before="160"/>
      <w:jc w:val="center"/>
    </w:pPr>
    <w:rPr>
      <w:i/>
      <w:iCs/>
      <w:color w:val="404040" w:themeColor="text1" w:themeTint="BF"/>
    </w:rPr>
  </w:style>
  <w:style w:type="character" w:styleId="QuoteChar" w:customStyle="1">
    <w:name w:val="Quote Char"/>
    <w:basedOn w:val="DefaultParagraphFont"/>
    <w:link w:val="Quote"/>
    <w:uiPriority w:val="29"/>
    <w:rsid w:val="00177202"/>
    <w:rPr>
      <w:i/>
      <w:iCs/>
      <w:color w:val="404040" w:themeColor="text1" w:themeTint="BF"/>
    </w:rPr>
  </w:style>
  <w:style w:type="paragraph" w:styleId="ListParagraph">
    <w:name w:val="List Paragraph"/>
    <w:basedOn w:val="Normal"/>
    <w:uiPriority w:val="34"/>
    <w:qFormat/>
    <w:rsid w:val="00177202"/>
    <w:pPr>
      <w:ind w:left="720"/>
      <w:contextualSpacing/>
    </w:pPr>
  </w:style>
  <w:style w:type="character" w:styleId="IntenseEmphasis">
    <w:name w:val="Intense Emphasis"/>
    <w:basedOn w:val="DefaultParagraphFont"/>
    <w:uiPriority w:val="21"/>
    <w:qFormat/>
    <w:rsid w:val="00177202"/>
    <w:rPr>
      <w:i/>
      <w:iCs/>
      <w:color w:val="0F4761" w:themeColor="accent1" w:themeShade="BF"/>
    </w:rPr>
  </w:style>
  <w:style w:type="paragraph" w:styleId="IntenseQuote">
    <w:name w:val="Intense Quote"/>
    <w:basedOn w:val="Normal"/>
    <w:next w:val="Normal"/>
    <w:link w:val="IntenseQuoteChar"/>
    <w:uiPriority w:val="30"/>
    <w:qFormat/>
    <w:rsid w:val="0017720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7202"/>
    <w:rPr>
      <w:i/>
      <w:iCs/>
      <w:color w:val="0F4761" w:themeColor="accent1" w:themeShade="BF"/>
    </w:rPr>
  </w:style>
  <w:style w:type="character" w:styleId="IntenseReference">
    <w:name w:val="Intense Reference"/>
    <w:basedOn w:val="DefaultParagraphFont"/>
    <w:uiPriority w:val="32"/>
    <w:qFormat/>
    <w:rsid w:val="00177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F069655EF49458D2330E3AB413C65" ma:contentTypeVersion="22" ma:contentTypeDescription="Create a new document." ma:contentTypeScope="" ma:versionID="c3b93d527aa469bbf79451b9782efce7">
  <xsd:schema xmlns:xsd="http://www.w3.org/2001/XMLSchema" xmlns:xs="http://www.w3.org/2001/XMLSchema" xmlns:p="http://schemas.microsoft.com/office/2006/metadata/properties" xmlns:ns1="http://schemas.microsoft.com/sharepoint/v3" xmlns:ns2="5b557af5-9a9b-405d-82d8-cba3dee5b058" xmlns:ns3="f9e2a7ad-4527-401f-bfb7-1550e9c725ea" xmlns:ns4="863878ff-a767-4595-897a-3ff9a1d8065b" targetNamespace="http://schemas.microsoft.com/office/2006/metadata/properties" ma:root="true" ma:fieldsID="9b2eb722a143e2548dd633960d01a965" ns1:_="" ns2:_="" ns3:_="" ns4:_="">
    <xsd:import namespace="http://schemas.microsoft.com/sharepoint/v3"/>
    <xsd:import namespace="5b557af5-9a9b-405d-82d8-cba3dee5b058"/>
    <xsd:import namespace="f9e2a7ad-4527-401f-bfb7-1550e9c725ea"/>
    <xsd:import namespace="863878ff-a767-4595-897a-3ff9a1d80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4:TaxCatchAll" minOccurs="0"/>
                <xsd:element ref="ns2:lcf76f155ced4ddcb4097134ff3c332f" minOccurs="0"/>
                <xsd:element ref="ns1:_ip_UnifiedCompliancePolicyProperties" minOccurs="0"/>
                <xsd:element ref="ns1:_ip_UnifiedCompliancePolicyUIActio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57af5-9a9b-405d-82d8-cba3dee5b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a6a02c-1c49-41d7-a0f0-4b0585d9aa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2a7ad-4527-401f-bfb7-1550e9c725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878ff-a767-4595-897a-3ff9a1d806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63878ff-a767-4595-897a-3ff9a1d8065b}" ma:internalName="TaxCatchAll" ma:showField="CatchAllData" ma:web="f9e2a7ad-4527-401f-bfb7-1550e9c72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63878ff-a767-4595-897a-3ff9a1d8065b" xsi:nil="true"/>
    <_ip_UnifiedCompliancePolicyProperties xmlns="http://schemas.microsoft.com/sharepoint/v3" xsi:nil="true"/>
    <lcf76f155ced4ddcb4097134ff3c332f xmlns="5b557af5-9a9b-405d-82d8-cba3dee5b0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D18CF-05FA-471A-880E-6C7DA6CBE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557af5-9a9b-405d-82d8-cba3dee5b058"/>
    <ds:schemaRef ds:uri="f9e2a7ad-4527-401f-bfb7-1550e9c725ea"/>
    <ds:schemaRef ds:uri="863878ff-a767-4595-897a-3ff9a1d80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36FA9-8584-49AA-BA34-B1303E41A6C5}">
  <ds:schemaRefs>
    <ds:schemaRef ds:uri="http://schemas.microsoft.com/sharepoint/v3/contenttype/forms"/>
  </ds:schemaRefs>
</ds:datastoreItem>
</file>

<file path=customXml/itemProps3.xml><?xml version="1.0" encoding="utf-8"?>
<ds:datastoreItem xmlns:ds="http://schemas.openxmlformats.org/officeDocument/2006/customXml" ds:itemID="{EFCD5D9A-176C-4DD6-BEFF-A6141A0BBCF7}">
  <ds:schemaRefs>
    <ds:schemaRef ds:uri="f9e2a7ad-4527-401f-bfb7-1550e9c725ea"/>
    <ds:schemaRef ds:uri="http://schemas.microsoft.com/office/2006/metadata/properties"/>
    <ds:schemaRef ds:uri="http://schemas.microsoft.com/office/2006/documentManagement/types"/>
    <ds:schemaRef ds:uri="5b557af5-9a9b-405d-82d8-cba3dee5b058"/>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863878ff-a767-4595-897a-3ff9a1d8065b"/>
    <ds:schemaRef ds:uri="http://schemas.microsoft.com/sharepoint/v3"/>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 Daniela Kessler</dc:creator>
  <keywords/>
  <dc:description/>
  <lastModifiedBy>Ma Daniela Kessler</lastModifiedBy>
  <revision>5</revision>
  <dcterms:created xsi:type="dcterms:W3CDTF">2024-08-28T19:22:00.0000000Z</dcterms:created>
  <dcterms:modified xsi:type="dcterms:W3CDTF">2024-09-26T13:22:30.6945242Z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0x010100A11F069655EF49458D2330E3AB413C65</vt:lpwstr>
  </property>
  <property fmtid="{D5CDD505-2E9C-101B-9397-08002B2CF9AE}" pid="3" name="MediaServiceImageTags">
    <vt:lpwstr/>
  </property>
</Properties>
</file>